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4044" w14:textId="760D65AB" w:rsidR="00F73B6A" w:rsidRPr="00F73B6A" w:rsidRDefault="00F73B6A" w:rsidP="00820B06">
      <w:pPr>
        <w:jc w:val="center"/>
        <w:rPr>
          <w:b/>
          <w:bCs/>
          <w:i/>
          <w:iCs/>
          <w:sz w:val="24"/>
          <w:szCs w:val="24"/>
        </w:rPr>
      </w:pPr>
      <w:r>
        <w:rPr>
          <w:b/>
          <w:bCs/>
          <w:i/>
          <w:iCs/>
          <w:sz w:val="24"/>
          <w:szCs w:val="24"/>
        </w:rPr>
        <w:t>**Revised**</w:t>
      </w:r>
    </w:p>
    <w:p w14:paraId="539CAADF" w14:textId="04ECC82E" w:rsidR="00820B06" w:rsidRDefault="00820B06" w:rsidP="00820B06">
      <w:pPr>
        <w:jc w:val="center"/>
        <w:rPr>
          <w:b/>
          <w:bCs/>
          <w:sz w:val="24"/>
          <w:szCs w:val="24"/>
        </w:rPr>
      </w:pPr>
      <w:r>
        <w:rPr>
          <w:b/>
          <w:bCs/>
          <w:sz w:val="24"/>
          <w:szCs w:val="24"/>
        </w:rPr>
        <w:t>MARLOW WSC</w:t>
      </w:r>
    </w:p>
    <w:p w14:paraId="3C542220" w14:textId="77777777" w:rsidR="003B389C" w:rsidRDefault="00820B06" w:rsidP="003B389C">
      <w:pPr>
        <w:jc w:val="center"/>
        <w:rPr>
          <w:sz w:val="24"/>
          <w:szCs w:val="24"/>
        </w:rPr>
      </w:pPr>
      <w:r>
        <w:rPr>
          <w:sz w:val="24"/>
          <w:szCs w:val="24"/>
        </w:rPr>
        <w:t>BOARD OF DIRECTORS MEETING</w:t>
      </w:r>
      <w:r w:rsidR="00646076">
        <w:rPr>
          <w:sz w:val="24"/>
          <w:szCs w:val="24"/>
        </w:rPr>
        <w:t xml:space="preserve"> AGENDA</w:t>
      </w:r>
    </w:p>
    <w:p w14:paraId="02ADFBCC" w14:textId="4AEF3321" w:rsidR="00820B06" w:rsidRDefault="00930177" w:rsidP="003B389C">
      <w:pPr>
        <w:jc w:val="center"/>
        <w:rPr>
          <w:sz w:val="24"/>
          <w:szCs w:val="24"/>
        </w:rPr>
      </w:pPr>
      <w:r>
        <w:rPr>
          <w:sz w:val="24"/>
          <w:szCs w:val="24"/>
        </w:rPr>
        <w:t>March</w:t>
      </w:r>
      <w:r w:rsidR="00E96F38">
        <w:rPr>
          <w:sz w:val="24"/>
          <w:szCs w:val="24"/>
        </w:rPr>
        <w:t xml:space="preserve"> 13</w:t>
      </w:r>
      <w:r w:rsidR="001C5CB6">
        <w:rPr>
          <w:sz w:val="24"/>
          <w:szCs w:val="24"/>
        </w:rPr>
        <w:t>, 20</w:t>
      </w:r>
      <w:r w:rsidR="0021474E">
        <w:rPr>
          <w:sz w:val="24"/>
          <w:szCs w:val="24"/>
        </w:rPr>
        <w:t>2</w:t>
      </w:r>
      <w:r w:rsidR="008B6EE6">
        <w:rPr>
          <w:sz w:val="24"/>
          <w:szCs w:val="24"/>
        </w:rPr>
        <w:t>3</w:t>
      </w:r>
    </w:p>
    <w:p w14:paraId="67A1703D" w14:textId="77777777" w:rsidR="00820B06" w:rsidRDefault="00820B06" w:rsidP="00820B06">
      <w:pPr>
        <w:rPr>
          <w:sz w:val="24"/>
          <w:szCs w:val="24"/>
        </w:rPr>
      </w:pPr>
      <w:r>
        <w:rPr>
          <w:sz w:val="24"/>
          <w:szCs w:val="24"/>
        </w:rPr>
        <w:tab/>
      </w:r>
      <w:r>
        <w:rPr>
          <w:sz w:val="24"/>
          <w:szCs w:val="24"/>
        </w:rPr>
        <w:tab/>
      </w:r>
    </w:p>
    <w:p w14:paraId="375BB7AB" w14:textId="533485DC" w:rsidR="00820B06" w:rsidRPr="00303488" w:rsidRDefault="00820B06" w:rsidP="00820B06">
      <w:pPr>
        <w:rPr>
          <w:b/>
          <w:sz w:val="24"/>
          <w:szCs w:val="24"/>
          <w:highlight w:val="yellow"/>
          <w:u w:val="single"/>
        </w:rPr>
      </w:pPr>
      <w:r>
        <w:rPr>
          <w:sz w:val="24"/>
          <w:szCs w:val="24"/>
        </w:rPr>
        <w:t>Notice is hereby given that the Marlow Water Supply Corporations Board of Directors will meet on</w:t>
      </w:r>
      <w:r w:rsidR="00C76C1A">
        <w:rPr>
          <w:sz w:val="24"/>
          <w:szCs w:val="24"/>
        </w:rPr>
        <w:t xml:space="preserve"> </w:t>
      </w:r>
      <w:r w:rsidR="001B2020">
        <w:rPr>
          <w:b/>
          <w:bCs/>
          <w:sz w:val="24"/>
          <w:szCs w:val="24"/>
          <w:highlight w:val="yellow"/>
          <w:u w:val="single"/>
        </w:rPr>
        <w:t>Mon</w:t>
      </w:r>
      <w:r w:rsidR="001C4E42">
        <w:rPr>
          <w:b/>
          <w:sz w:val="24"/>
          <w:szCs w:val="24"/>
          <w:highlight w:val="yellow"/>
          <w:u w:val="single"/>
        </w:rPr>
        <w:t>d</w:t>
      </w:r>
      <w:r w:rsidR="001C5CB6">
        <w:rPr>
          <w:b/>
          <w:sz w:val="24"/>
          <w:szCs w:val="24"/>
          <w:highlight w:val="yellow"/>
          <w:u w:val="single"/>
        </w:rPr>
        <w:t>ay,</w:t>
      </w:r>
      <w:r w:rsidR="00CC0634">
        <w:rPr>
          <w:b/>
          <w:sz w:val="24"/>
          <w:szCs w:val="24"/>
          <w:highlight w:val="yellow"/>
          <w:u w:val="single"/>
        </w:rPr>
        <w:t xml:space="preserve"> </w:t>
      </w:r>
      <w:r w:rsidR="00930177">
        <w:rPr>
          <w:b/>
          <w:sz w:val="24"/>
          <w:szCs w:val="24"/>
          <w:highlight w:val="yellow"/>
          <w:u w:val="single"/>
        </w:rPr>
        <w:t>March</w:t>
      </w:r>
      <w:r w:rsidR="00E96F38">
        <w:rPr>
          <w:b/>
          <w:sz w:val="24"/>
          <w:szCs w:val="24"/>
          <w:highlight w:val="yellow"/>
          <w:u w:val="single"/>
        </w:rPr>
        <w:t xml:space="preserve"> 13</w:t>
      </w:r>
      <w:r w:rsidR="0015625C">
        <w:rPr>
          <w:b/>
          <w:sz w:val="24"/>
          <w:szCs w:val="24"/>
          <w:highlight w:val="yellow"/>
          <w:u w:val="single"/>
        </w:rPr>
        <w:t>, 202</w:t>
      </w:r>
      <w:r w:rsidR="008B6EE6">
        <w:rPr>
          <w:b/>
          <w:sz w:val="24"/>
          <w:szCs w:val="24"/>
          <w:highlight w:val="yellow"/>
          <w:u w:val="single"/>
        </w:rPr>
        <w:t>3</w:t>
      </w:r>
      <w:r w:rsidR="007B796C" w:rsidRPr="00765CD6">
        <w:rPr>
          <w:sz w:val="24"/>
          <w:szCs w:val="24"/>
          <w:highlight w:val="yellow"/>
          <w:u w:val="single"/>
        </w:rPr>
        <w:t>,</w:t>
      </w:r>
      <w:r w:rsidR="002F2144" w:rsidRPr="00765CD6">
        <w:rPr>
          <w:b/>
          <w:bCs/>
          <w:sz w:val="24"/>
          <w:szCs w:val="24"/>
          <w:highlight w:val="yellow"/>
          <w:u w:val="single"/>
        </w:rPr>
        <w:t xml:space="preserve"> </w:t>
      </w:r>
      <w:r w:rsidR="00C17DF6" w:rsidRPr="00765CD6">
        <w:rPr>
          <w:b/>
          <w:bCs/>
          <w:sz w:val="24"/>
          <w:szCs w:val="24"/>
          <w:highlight w:val="yellow"/>
          <w:u w:val="single"/>
        </w:rPr>
        <w:t xml:space="preserve">at </w:t>
      </w:r>
      <w:r w:rsidR="00765CD6" w:rsidRPr="00765CD6">
        <w:rPr>
          <w:b/>
          <w:bCs/>
          <w:sz w:val="24"/>
          <w:szCs w:val="24"/>
          <w:highlight w:val="yellow"/>
          <w:u w:val="single"/>
        </w:rPr>
        <w:t>3:00</w:t>
      </w:r>
      <w:r w:rsidR="00C933EB" w:rsidRPr="00765CD6">
        <w:rPr>
          <w:b/>
          <w:bCs/>
          <w:sz w:val="24"/>
          <w:szCs w:val="24"/>
          <w:highlight w:val="yellow"/>
          <w:u w:val="single"/>
        </w:rPr>
        <w:t xml:space="preserve"> p.m.</w:t>
      </w:r>
      <w:r w:rsidR="00C933EB">
        <w:rPr>
          <w:b/>
          <w:bCs/>
          <w:sz w:val="24"/>
          <w:szCs w:val="24"/>
          <w:highlight w:val="yellow"/>
        </w:rPr>
        <w:t xml:space="preserve"> </w:t>
      </w:r>
      <w:r w:rsidR="00080F8C">
        <w:rPr>
          <w:b/>
          <w:bCs/>
          <w:sz w:val="24"/>
          <w:szCs w:val="24"/>
          <w:highlight w:val="yellow"/>
        </w:rPr>
        <w:t>at</w:t>
      </w:r>
      <w:r w:rsidR="007D3BBC" w:rsidRPr="006A7279">
        <w:rPr>
          <w:b/>
          <w:bCs/>
          <w:sz w:val="24"/>
          <w:szCs w:val="24"/>
          <w:highlight w:val="yellow"/>
        </w:rPr>
        <w:t xml:space="preserve"> the</w:t>
      </w:r>
      <w:r w:rsidR="00482732" w:rsidRPr="006A7279">
        <w:rPr>
          <w:b/>
          <w:bCs/>
          <w:sz w:val="24"/>
          <w:szCs w:val="24"/>
          <w:highlight w:val="yellow"/>
        </w:rPr>
        <w:t xml:space="preserve"> </w:t>
      </w:r>
      <w:r w:rsidR="00513832">
        <w:rPr>
          <w:b/>
          <w:bCs/>
          <w:sz w:val="24"/>
          <w:szCs w:val="24"/>
          <w:highlight w:val="yellow"/>
        </w:rPr>
        <w:t>Marlow Baptist Church Fellowship Hall and Community Center, 1794 CR 229</w:t>
      </w:r>
      <w:r w:rsidR="00482732" w:rsidRPr="006A7279">
        <w:rPr>
          <w:b/>
          <w:bCs/>
          <w:sz w:val="24"/>
          <w:szCs w:val="24"/>
          <w:highlight w:val="yellow"/>
        </w:rPr>
        <w:t>, Cameron, Texas.</w:t>
      </w:r>
      <w:r>
        <w:rPr>
          <w:sz w:val="24"/>
          <w:szCs w:val="24"/>
        </w:rPr>
        <w:t xml:space="preserve"> The Board reserves the right to act on any information items. </w:t>
      </w:r>
      <w:r w:rsidR="007D3BBC" w:rsidRPr="00301872">
        <w:rPr>
          <w:sz w:val="24"/>
          <w:szCs w:val="24"/>
          <w:vertAlign w:val="superscript"/>
        </w:rPr>
        <w:t>[1]</w:t>
      </w:r>
      <w:r>
        <w:rPr>
          <w:sz w:val="24"/>
          <w:szCs w:val="24"/>
        </w:rPr>
        <w:t xml:space="preserve"> </w:t>
      </w:r>
    </w:p>
    <w:p w14:paraId="54A1EDFE" w14:textId="77777777" w:rsidR="00820B06" w:rsidRPr="00301872" w:rsidRDefault="00B91743" w:rsidP="00820B06">
      <w:pPr>
        <w:jc w:val="center"/>
        <w:rPr>
          <w:sz w:val="24"/>
          <w:szCs w:val="24"/>
          <w:vertAlign w:val="superscript"/>
        </w:rPr>
      </w:pPr>
      <w:r>
        <w:rPr>
          <w:sz w:val="24"/>
          <w:szCs w:val="24"/>
        </w:rPr>
        <w:t xml:space="preserve"> </w:t>
      </w:r>
    </w:p>
    <w:p w14:paraId="6333FF11" w14:textId="77777777" w:rsidR="00820B06" w:rsidRPr="00981C36" w:rsidRDefault="00820B06" w:rsidP="00820B06">
      <w:pPr>
        <w:jc w:val="center"/>
        <w:rPr>
          <w:sz w:val="24"/>
          <w:szCs w:val="24"/>
        </w:rPr>
      </w:pPr>
      <w:r>
        <w:rPr>
          <w:sz w:val="24"/>
          <w:szCs w:val="24"/>
        </w:rPr>
        <w:t>Items to be presented are as follows:</w:t>
      </w:r>
    </w:p>
    <w:p w14:paraId="5CCD0830" w14:textId="77777777" w:rsidR="00C87BFD" w:rsidRDefault="00981C36" w:rsidP="00820B06">
      <w:pPr>
        <w:jc w:val="center"/>
        <w:rPr>
          <w:sz w:val="24"/>
          <w:szCs w:val="24"/>
        </w:rPr>
      </w:pPr>
      <w:r>
        <w:rPr>
          <w:sz w:val="24"/>
          <w:szCs w:val="24"/>
        </w:rPr>
        <w:t xml:space="preserve"> </w:t>
      </w:r>
    </w:p>
    <w:p w14:paraId="40C0118C" w14:textId="77777777" w:rsidR="00820B06" w:rsidRDefault="00820B06" w:rsidP="00820B06">
      <w:pPr>
        <w:jc w:val="center"/>
        <w:rPr>
          <w:sz w:val="24"/>
          <w:szCs w:val="24"/>
        </w:rPr>
      </w:pPr>
      <w:r>
        <w:rPr>
          <w:sz w:val="24"/>
          <w:szCs w:val="24"/>
        </w:rPr>
        <w:t>Agenda</w:t>
      </w:r>
    </w:p>
    <w:p w14:paraId="4F3E1672" w14:textId="77777777" w:rsidR="00820B06" w:rsidRDefault="00820B06" w:rsidP="00BF7A0E">
      <w:pPr>
        <w:spacing w:before="100" w:beforeAutospacing="1" w:after="100" w:afterAutospacing="1"/>
        <w:rPr>
          <w:sz w:val="24"/>
          <w:szCs w:val="24"/>
        </w:rPr>
      </w:pPr>
      <w:r>
        <w:rPr>
          <w:sz w:val="24"/>
          <w:szCs w:val="24"/>
        </w:rPr>
        <w:tab/>
        <w:t>1.</w:t>
      </w:r>
      <w:r>
        <w:rPr>
          <w:sz w:val="24"/>
          <w:szCs w:val="24"/>
        </w:rPr>
        <w:tab/>
        <w:t>Call meeting to Order by presiding officer.</w:t>
      </w:r>
    </w:p>
    <w:p w14:paraId="621F5DBC" w14:textId="0C448019" w:rsidR="00820B06" w:rsidRDefault="00820B06" w:rsidP="005C7A7A">
      <w:pPr>
        <w:spacing w:before="100" w:beforeAutospacing="1" w:after="100" w:afterAutospacing="1"/>
        <w:rPr>
          <w:sz w:val="24"/>
          <w:szCs w:val="24"/>
        </w:rPr>
      </w:pPr>
      <w:r>
        <w:rPr>
          <w:sz w:val="24"/>
          <w:szCs w:val="24"/>
        </w:rPr>
        <w:tab/>
      </w:r>
      <w:r w:rsidR="00A43507">
        <w:rPr>
          <w:sz w:val="24"/>
          <w:szCs w:val="24"/>
        </w:rPr>
        <w:t>2.</w:t>
      </w:r>
      <w:r w:rsidR="00A43507">
        <w:rPr>
          <w:sz w:val="24"/>
          <w:szCs w:val="24"/>
        </w:rPr>
        <w:tab/>
        <w:t>Roll Call of Directors to</w:t>
      </w:r>
      <w:r>
        <w:rPr>
          <w:sz w:val="24"/>
          <w:szCs w:val="24"/>
        </w:rPr>
        <w:t xml:space="preserve"> establish a Quorum.</w:t>
      </w:r>
    </w:p>
    <w:p w14:paraId="28DDB895" w14:textId="6CDFC19B" w:rsidR="00F56003" w:rsidRDefault="005C7A7A" w:rsidP="00BF7A0E">
      <w:pPr>
        <w:spacing w:before="100" w:beforeAutospacing="1" w:after="100" w:afterAutospacing="1"/>
        <w:rPr>
          <w:sz w:val="24"/>
          <w:szCs w:val="24"/>
        </w:rPr>
      </w:pPr>
      <w:r>
        <w:rPr>
          <w:sz w:val="24"/>
          <w:szCs w:val="24"/>
        </w:rPr>
        <w:tab/>
      </w:r>
      <w:r w:rsidR="00820B06">
        <w:rPr>
          <w:sz w:val="24"/>
          <w:szCs w:val="24"/>
        </w:rPr>
        <w:t>3.</w:t>
      </w:r>
      <w:r w:rsidR="00820B06">
        <w:rPr>
          <w:sz w:val="24"/>
          <w:szCs w:val="24"/>
        </w:rPr>
        <w:tab/>
      </w:r>
      <w:r w:rsidR="00950DED">
        <w:rPr>
          <w:sz w:val="24"/>
          <w:szCs w:val="24"/>
        </w:rPr>
        <w:t xml:space="preserve">Public Comment. </w:t>
      </w:r>
      <w:r w:rsidR="00950DED" w:rsidRPr="00301872">
        <w:rPr>
          <w:sz w:val="24"/>
          <w:szCs w:val="24"/>
          <w:vertAlign w:val="superscript"/>
        </w:rPr>
        <w:t>[</w:t>
      </w:r>
      <w:r w:rsidR="007D3BBC" w:rsidRPr="00301872">
        <w:rPr>
          <w:sz w:val="24"/>
          <w:szCs w:val="24"/>
          <w:vertAlign w:val="superscript"/>
        </w:rPr>
        <w:t>2</w:t>
      </w:r>
      <w:r w:rsidR="00950DED" w:rsidRPr="00301872">
        <w:rPr>
          <w:sz w:val="24"/>
          <w:szCs w:val="24"/>
          <w:vertAlign w:val="superscript"/>
        </w:rPr>
        <w:t>]</w:t>
      </w:r>
      <w:r w:rsidR="00EC542D">
        <w:rPr>
          <w:sz w:val="24"/>
          <w:szCs w:val="24"/>
        </w:rPr>
        <w:t xml:space="preserve"> </w:t>
      </w:r>
    </w:p>
    <w:p w14:paraId="3B505266" w14:textId="27C7F6A1" w:rsidR="007B796C" w:rsidRDefault="00756188" w:rsidP="005A4E45">
      <w:pPr>
        <w:spacing w:before="100" w:beforeAutospacing="1" w:after="100" w:afterAutospacing="1"/>
        <w:rPr>
          <w:sz w:val="24"/>
          <w:szCs w:val="24"/>
        </w:rPr>
      </w:pPr>
      <w:r>
        <w:rPr>
          <w:sz w:val="24"/>
          <w:szCs w:val="24"/>
        </w:rPr>
        <w:tab/>
      </w:r>
      <w:r w:rsidR="00807508">
        <w:rPr>
          <w:sz w:val="24"/>
          <w:szCs w:val="24"/>
        </w:rPr>
        <w:t>4.</w:t>
      </w:r>
      <w:r w:rsidR="00807508">
        <w:rPr>
          <w:sz w:val="24"/>
          <w:szCs w:val="24"/>
        </w:rPr>
        <w:tab/>
      </w:r>
      <w:r w:rsidR="007D3BBC">
        <w:rPr>
          <w:sz w:val="24"/>
          <w:szCs w:val="24"/>
        </w:rPr>
        <w:t>Consent Agenda: Minutes of previous meetings and monthly expenditures.</w:t>
      </w:r>
    </w:p>
    <w:p w14:paraId="2F7AEE71" w14:textId="466DAFE0" w:rsidR="0015625C" w:rsidRDefault="00795990" w:rsidP="005A4E45">
      <w:pPr>
        <w:spacing w:before="100" w:beforeAutospacing="1" w:after="100" w:afterAutospacing="1"/>
        <w:rPr>
          <w:sz w:val="24"/>
          <w:szCs w:val="24"/>
        </w:rPr>
      </w:pPr>
      <w:r>
        <w:rPr>
          <w:sz w:val="24"/>
          <w:szCs w:val="24"/>
        </w:rPr>
        <w:t xml:space="preserve"> </w:t>
      </w:r>
      <w:r w:rsidR="005A4E45">
        <w:rPr>
          <w:sz w:val="24"/>
          <w:szCs w:val="24"/>
        </w:rPr>
        <w:tab/>
      </w:r>
      <w:r w:rsidR="00807508">
        <w:rPr>
          <w:sz w:val="24"/>
          <w:szCs w:val="24"/>
        </w:rPr>
        <w:t>5</w:t>
      </w:r>
      <w:r w:rsidR="00820B06">
        <w:rPr>
          <w:sz w:val="24"/>
          <w:szCs w:val="24"/>
        </w:rPr>
        <w:t>.</w:t>
      </w:r>
      <w:r w:rsidR="00820B06">
        <w:rPr>
          <w:sz w:val="24"/>
          <w:szCs w:val="24"/>
        </w:rPr>
        <w:tab/>
      </w:r>
      <w:r w:rsidR="007D3BBC">
        <w:rPr>
          <w:sz w:val="24"/>
          <w:szCs w:val="24"/>
        </w:rPr>
        <w:t>Discuss/Review – Financial statement, bank statements, and adjustment report.</w:t>
      </w:r>
    </w:p>
    <w:p w14:paraId="46D5B084" w14:textId="79919259" w:rsidR="00C31756" w:rsidRPr="00C17DF6" w:rsidRDefault="00E261B8" w:rsidP="00BF7A0E">
      <w:pPr>
        <w:spacing w:before="100" w:beforeAutospacing="1" w:after="100" w:afterAutospacing="1"/>
        <w:ind w:left="1440" w:hanging="720"/>
        <w:rPr>
          <w:sz w:val="24"/>
          <w:szCs w:val="24"/>
        </w:rPr>
      </w:pPr>
      <w:r>
        <w:rPr>
          <w:sz w:val="24"/>
          <w:szCs w:val="24"/>
        </w:rPr>
        <w:t>6.</w:t>
      </w:r>
      <w:r>
        <w:rPr>
          <w:sz w:val="24"/>
          <w:szCs w:val="24"/>
        </w:rPr>
        <w:tab/>
      </w:r>
      <w:r w:rsidR="007B796C">
        <w:rPr>
          <w:sz w:val="24"/>
          <w:szCs w:val="24"/>
        </w:rPr>
        <w:t xml:space="preserve"> </w:t>
      </w:r>
      <w:r w:rsidR="007D3BBC">
        <w:rPr>
          <w:sz w:val="24"/>
          <w:szCs w:val="24"/>
        </w:rPr>
        <w:t xml:space="preserve">Discuss/Agenda – </w:t>
      </w:r>
      <w:r w:rsidR="00C933EB">
        <w:rPr>
          <w:sz w:val="24"/>
          <w:szCs w:val="24"/>
        </w:rPr>
        <w:t xml:space="preserve">Possible purchase </w:t>
      </w:r>
      <w:r w:rsidR="004C1428">
        <w:rPr>
          <w:sz w:val="24"/>
          <w:szCs w:val="24"/>
        </w:rPr>
        <w:t xml:space="preserve">backup generators with </w:t>
      </w:r>
      <w:r w:rsidR="00D907F4">
        <w:rPr>
          <w:sz w:val="24"/>
          <w:szCs w:val="24"/>
        </w:rPr>
        <w:t xml:space="preserve">grant </w:t>
      </w:r>
      <w:r w:rsidR="004C1428">
        <w:rPr>
          <w:sz w:val="24"/>
          <w:szCs w:val="24"/>
        </w:rPr>
        <w:t>funds</w:t>
      </w:r>
      <w:r w:rsidR="00C933EB">
        <w:rPr>
          <w:sz w:val="24"/>
          <w:szCs w:val="24"/>
        </w:rPr>
        <w:t>.</w:t>
      </w:r>
      <w:r w:rsidR="00C31756" w:rsidRPr="00C17DF6">
        <w:rPr>
          <w:sz w:val="24"/>
          <w:szCs w:val="24"/>
        </w:rPr>
        <w:tab/>
      </w:r>
    </w:p>
    <w:p w14:paraId="0EE1A248" w14:textId="07B5BE23" w:rsidR="00D907F4" w:rsidRDefault="00D907F4" w:rsidP="00BF7A0E">
      <w:pPr>
        <w:pStyle w:val="BodyText2"/>
        <w:spacing w:before="100" w:beforeAutospacing="1" w:after="100" w:afterAutospacing="1"/>
        <w:jc w:val="both"/>
        <w:rPr>
          <w:rFonts w:ascii="Times New Roman" w:hAnsi="Times New Roman"/>
        </w:rPr>
      </w:pPr>
      <w:r w:rsidRPr="00C17DF6">
        <w:rPr>
          <w:rFonts w:ascii="Times New Roman" w:hAnsi="Times New Roman"/>
        </w:rPr>
        <w:tab/>
      </w:r>
      <w:r w:rsidR="00751D16" w:rsidRPr="00C17DF6">
        <w:rPr>
          <w:rFonts w:ascii="Times New Roman" w:hAnsi="Times New Roman"/>
        </w:rPr>
        <w:t>7</w:t>
      </w:r>
      <w:r w:rsidR="00413CF8" w:rsidRPr="00C17DF6">
        <w:rPr>
          <w:rFonts w:ascii="Times New Roman" w:hAnsi="Times New Roman"/>
        </w:rPr>
        <w:t>.</w:t>
      </w:r>
      <w:r w:rsidR="00F52A6F" w:rsidRPr="00C17DF6">
        <w:rPr>
          <w:rFonts w:ascii="Times New Roman" w:hAnsi="Times New Roman"/>
        </w:rPr>
        <w:tab/>
      </w:r>
      <w:r w:rsidR="007D3BBC" w:rsidRPr="00C17DF6">
        <w:rPr>
          <w:rFonts w:ascii="Times New Roman" w:hAnsi="Times New Roman"/>
        </w:rPr>
        <w:t>Discuss/Action –</w:t>
      </w:r>
      <w:r w:rsidR="001044C8" w:rsidRPr="00C17DF6">
        <w:rPr>
          <w:rFonts w:ascii="Times New Roman" w:hAnsi="Times New Roman"/>
        </w:rPr>
        <w:t xml:space="preserve"> </w:t>
      </w:r>
      <w:r w:rsidR="00745C8D">
        <w:rPr>
          <w:rFonts w:ascii="Times New Roman" w:hAnsi="Times New Roman"/>
        </w:rPr>
        <w:t>Enlarge CCN.</w:t>
      </w:r>
    </w:p>
    <w:p w14:paraId="0F8AE436" w14:textId="07B1D34B" w:rsidR="00513832" w:rsidRDefault="00A86AC8" w:rsidP="005A4E45">
      <w:pPr>
        <w:pStyle w:val="BodyText2"/>
        <w:spacing w:before="100" w:beforeAutospacing="1" w:after="100" w:afterAutospacing="1"/>
        <w:jc w:val="both"/>
        <w:rPr>
          <w:szCs w:val="24"/>
        </w:rPr>
      </w:pPr>
      <w:r>
        <w:rPr>
          <w:rFonts w:ascii="Times New Roman" w:hAnsi="Times New Roman"/>
        </w:rPr>
        <w:tab/>
      </w:r>
      <w:r w:rsidR="007B796C">
        <w:rPr>
          <w:szCs w:val="24"/>
        </w:rPr>
        <w:t>8.</w:t>
      </w:r>
      <w:r w:rsidR="007B796C">
        <w:rPr>
          <w:szCs w:val="24"/>
        </w:rPr>
        <w:tab/>
      </w:r>
      <w:r w:rsidR="007D3BBC" w:rsidRPr="00930177">
        <w:rPr>
          <w:rFonts w:ascii="Times New Roman" w:hAnsi="Times New Roman"/>
          <w:szCs w:val="24"/>
        </w:rPr>
        <w:t>Discuss/Action –</w:t>
      </w:r>
      <w:r w:rsidR="00C17DF6" w:rsidRPr="00930177">
        <w:rPr>
          <w:rFonts w:ascii="Times New Roman" w:hAnsi="Times New Roman"/>
          <w:szCs w:val="24"/>
        </w:rPr>
        <w:t xml:space="preserve"> </w:t>
      </w:r>
      <w:r w:rsidR="003A42BC" w:rsidRPr="00930177">
        <w:rPr>
          <w:rFonts w:ascii="Times New Roman" w:hAnsi="Times New Roman"/>
          <w:szCs w:val="24"/>
        </w:rPr>
        <w:t>Manager</w:t>
      </w:r>
      <w:r w:rsidR="00695B57" w:rsidRPr="00930177">
        <w:rPr>
          <w:rFonts w:ascii="Times New Roman" w:hAnsi="Times New Roman"/>
          <w:szCs w:val="24"/>
        </w:rPr>
        <w:t>’s report.</w:t>
      </w:r>
    </w:p>
    <w:p w14:paraId="232D2DFB" w14:textId="0BBE2B54" w:rsidR="009B0E60" w:rsidRDefault="00C41F50" w:rsidP="00BF7A0E">
      <w:pPr>
        <w:spacing w:before="100" w:beforeAutospacing="1" w:after="100" w:afterAutospacing="1"/>
        <w:ind w:left="1440" w:hanging="720"/>
        <w:rPr>
          <w:sz w:val="24"/>
          <w:szCs w:val="24"/>
        </w:rPr>
      </w:pPr>
      <w:r>
        <w:rPr>
          <w:sz w:val="24"/>
          <w:szCs w:val="24"/>
        </w:rPr>
        <w:t>9</w:t>
      </w:r>
      <w:r w:rsidR="00070D49">
        <w:rPr>
          <w:sz w:val="24"/>
          <w:szCs w:val="24"/>
        </w:rPr>
        <w:t>.</w:t>
      </w:r>
      <w:r w:rsidR="00070D49">
        <w:rPr>
          <w:sz w:val="24"/>
          <w:szCs w:val="24"/>
        </w:rPr>
        <w:tab/>
      </w:r>
      <w:r w:rsidR="001A1DE0">
        <w:rPr>
          <w:sz w:val="24"/>
          <w:szCs w:val="24"/>
        </w:rPr>
        <w:t xml:space="preserve">Discuss – </w:t>
      </w:r>
      <w:r w:rsidR="00BB7CD9">
        <w:rPr>
          <w:sz w:val="24"/>
          <w:szCs w:val="24"/>
        </w:rPr>
        <w:t xml:space="preserve">2022 </w:t>
      </w:r>
      <w:r w:rsidR="009C7BFA">
        <w:rPr>
          <w:sz w:val="24"/>
          <w:szCs w:val="24"/>
        </w:rPr>
        <w:t>Post Oak Savannah Groundwater Conservation Grant.</w:t>
      </w:r>
    </w:p>
    <w:p w14:paraId="7FE51381" w14:textId="638E8D2D" w:rsidR="00D944EF" w:rsidRDefault="009B0E60" w:rsidP="00BF7A0E">
      <w:pPr>
        <w:spacing w:before="100" w:beforeAutospacing="1" w:after="100" w:afterAutospacing="1"/>
        <w:ind w:left="1440" w:hanging="720"/>
        <w:rPr>
          <w:sz w:val="24"/>
          <w:szCs w:val="24"/>
        </w:rPr>
      </w:pPr>
      <w:r w:rsidRPr="00D944EF">
        <w:rPr>
          <w:sz w:val="24"/>
          <w:szCs w:val="24"/>
        </w:rPr>
        <w:t>10.</w:t>
      </w:r>
      <w:r>
        <w:rPr>
          <w:szCs w:val="24"/>
        </w:rPr>
        <w:tab/>
      </w:r>
      <w:r w:rsidR="00D944EF">
        <w:rPr>
          <w:sz w:val="24"/>
          <w:szCs w:val="24"/>
        </w:rPr>
        <w:t xml:space="preserve">Discuss/Action – </w:t>
      </w:r>
      <w:r w:rsidR="00C16EDE">
        <w:rPr>
          <w:sz w:val="24"/>
          <w:szCs w:val="24"/>
        </w:rPr>
        <w:t>Application for 2023 POS</w:t>
      </w:r>
      <w:r w:rsidR="00D06299">
        <w:rPr>
          <w:sz w:val="24"/>
          <w:szCs w:val="24"/>
        </w:rPr>
        <w:t>GC Grant.</w:t>
      </w:r>
    </w:p>
    <w:p w14:paraId="325173E5" w14:textId="77777777" w:rsidR="00560DA5" w:rsidRDefault="000C75AD" w:rsidP="00BF7A0E">
      <w:pPr>
        <w:spacing w:before="100" w:beforeAutospacing="1" w:after="100" w:afterAutospacing="1"/>
        <w:ind w:left="1440" w:hanging="720"/>
        <w:rPr>
          <w:sz w:val="24"/>
          <w:szCs w:val="24"/>
        </w:rPr>
      </w:pPr>
      <w:r>
        <w:rPr>
          <w:sz w:val="24"/>
          <w:szCs w:val="24"/>
        </w:rPr>
        <w:t>1</w:t>
      </w:r>
      <w:r w:rsidR="00C732CC">
        <w:rPr>
          <w:sz w:val="24"/>
          <w:szCs w:val="24"/>
        </w:rPr>
        <w:t>1</w:t>
      </w:r>
      <w:r>
        <w:rPr>
          <w:sz w:val="24"/>
          <w:szCs w:val="24"/>
        </w:rPr>
        <w:t>.</w:t>
      </w:r>
      <w:r>
        <w:rPr>
          <w:sz w:val="24"/>
          <w:szCs w:val="24"/>
        </w:rPr>
        <w:tab/>
      </w:r>
      <w:r w:rsidR="00995547">
        <w:rPr>
          <w:sz w:val="24"/>
          <w:szCs w:val="24"/>
        </w:rPr>
        <w:t xml:space="preserve">Discuss/Action </w:t>
      </w:r>
      <w:r w:rsidR="00AD418E">
        <w:rPr>
          <w:sz w:val="24"/>
          <w:szCs w:val="24"/>
        </w:rPr>
        <w:t>–</w:t>
      </w:r>
      <w:r w:rsidR="00995547">
        <w:rPr>
          <w:sz w:val="24"/>
          <w:szCs w:val="24"/>
        </w:rPr>
        <w:t xml:space="preserve"> </w:t>
      </w:r>
      <w:r w:rsidR="00560DA5">
        <w:rPr>
          <w:sz w:val="24"/>
          <w:szCs w:val="24"/>
        </w:rPr>
        <w:t>Change of 3</w:t>
      </w:r>
      <w:r w:rsidR="00560DA5" w:rsidRPr="008802C5">
        <w:rPr>
          <w:sz w:val="24"/>
          <w:szCs w:val="24"/>
          <w:vertAlign w:val="superscript"/>
        </w:rPr>
        <w:t>rd</w:t>
      </w:r>
      <w:r w:rsidR="00560DA5">
        <w:rPr>
          <w:sz w:val="24"/>
          <w:szCs w:val="24"/>
        </w:rPr>
        <w:t xml:space="preserve"> Party Payment Company.</w:t>
      </w:r>
    </w:p>
    <w:p w14:paraId="1EB008CE" w14:textId="273A712B" w:rsidR="00B03AB1" w:rsidRDefault="00995547" w:rsidP="00BF7A0E">
      <w:pPr>
        <w:spacing w:before="100" w:beforeAutospacing="1" w:after="100" w:afterAutospacing="1"/>
        <w:ind w:left="1440" w:hanging="720"/>
        <w:rPr>
          <w:sz w:val="24"/>
          <w:szCs w:val="24"/>
        </w:rPr>
      </w:pPr>
      <w:r>
        <w:rPr>
          <w:sz w:val="24"/>
          <w:szCs w:val="24"/>
        </w:rPr>
        <w:t>12.</w:t>
      </w:r>
      <w:r>
        <w:rPr>
          <w:sz w:val="24"/>
          <w:szCs w:val="24"/>
        </w:rPr>
        <w:tab/>
      </w:r>
      <w:r w:rsidR="00B03AB1">
        <w:rPr>
          <w:sz w:val="24"/>
          <w:szCs w:val="24"/>
        </w:rPr>
        <w:t>Discuss</w:t>
      </w:r>
      <w:r w:rsidR="00DE6927">
        <w:rPr>
          <w:sz w:val="24"/>
          <w:szCs w:val="24"/>
        </w:rPr>
        <w:t>/Action – Annual Meeting Preparations.</w:t>
      </w:r>
    </w:p>
    <w:p w14:paraId="5BA77885" w14:textId="668E18EF" w:rsidR="00F73B6A" w:rsidRDefault="00B03AB1" w:rsidP="00BF7A0E">
      <w:pPr>
        <w:spacing w:before="100" w:beforeAutospacing="1" w:after="100" w:afterAutospacing="1"/>
        <w:ind w:left="1440" w:hanging="720"/>
        <w:rPr>
          <w:sz w:val="24"/>
          <w:szCs w:val="24"/>
        </w:rPr>
      </w:pPr>
      <w:r>
        <w:rPr>
          <w:sz w:val="24"/>
          <w:szCs w:val="24"/>
        </w:rPr>
        <w:t>1</w:t>
      </w:r>
      <w:r w:rsidR="00930177">
        <w:rPr>
          <w:sz w:val="24"/>
          <w:szCs w:val="24"/>
        </w:rPr>
        <w:t>3</w:t>
      </w:r>
      <w:r>
        <w:rPr>
          <w:sz w:val="24"/>
          <w:szCs w:val="24"/>
        </w:rPr>
        <w:t>.</w:t>
      </w:r>
      <w:r w:rsidR="00930177">
        <w:rPr>
          <w:sz w:val="24"/>
          <w:szCs w:val="24"/>
        </w:rPr>
        <w:tab/>
      </w:r>
      <w:r w:rsidR="00F73B6A">
        <w:rPr>
          <w:sz w:val="24"/>
          <w:szCs w:val="24"/>
        </w:rPr>
        <w:t>Discuss/Action – 120 Water Contract for Lead and Copper Rule Inventory.</w:t>
      </w:r>
      <w:r w:rsidR="00F73B6A">
        <w:rPr>
          <w:sz w:val="24"/>
          <w:szCs w:val="24"/>
        </w:rPr>
        <w:tab/>
      </w:r>
    </w:p>
    <w:p w14:paraId="745F7B3D" w14:textId="5081C8E4" w:rsidR="00F73B6A" w:rsidRDefault="00F73B6A" w:rsidP="00BF7A0E">
      <w:pPr>
        <w:spacing w:before="100" w:beforeAutospacing="1" w:after="100" w:afterAutospacing="1"/>
        <w:ind w:left="1440" w:hanging="720"/>
        <w:rPr>
          <w:sz w:val="24"/>
          <w:szCs w:val="24"/>
        </w:rPr>
      </w:pPr>
      <w:r>
        <w:rPr>
          <w:sz w:val="24"/>
          <w:szCs w:val="24"/>
        </w:rPr>
        <w:t>14.</w:t>
      </w:r>
      <w:r>
        <w:rPr>
          <w:sz w:val="24"/>
          <w:szCs w:val="24"/>
        </w:rPr>
        <w:tab/>
        <w:t>Discuss/Action – PFAS lawsuit participation.</w:t>
      </w:r>
    </w:p>
    <w:p w14:paraId="6BBDEF58" w14:textId="54111EE6" w:rsidR="00170503" w:rsidRDefault="00F73B6A" w:rsidP="00BF7A0E">
      <w:pPr>
        <w:spacing w:before="100" w:beforeAutospacing="1" w:after="100" w:afterAutospacing="1"/>
        <w:ind w:left="1440" w:hanging="720"/>
        <w:rPr>
          <w:sz w:val="24"/>
          <w:szCs w:val="24"/>
        </w:rPr>
      </w:pPr>
      <w:r>
        <w:rPr>
          <w:sz w:val="24"/>
          <w:szCs w:val="24"/>
        </w:rPr>
        <w:t>15.</w:t>
      </w:r>
      <w:r>
        <w:rPr>
          <w:sz w:val="24"/>
          <w:szCs w:val="24"/>
        </w:rPr>
        <w:tab/>
      </w:r>
      <w:r w:rsidR="00170503">
        <w:rPr>
          <w:sz w:val="24"/>
          <w:szCs w:val="24"/>
        </w:rPr>
        <w:t>Adjournment of meeting.</w:t>
      </w:r>
    </w:p>
    <w:p w14:paraId="1F42242C" w14:textId="77777777" w:rsidR="00930177" w:rsidRDefault="00930177" w:rsidP="00820B06">
      <w:pPr>
        <w:rPr>
          <w:sz w:val="16"/>
          <w:szCs w:val="16"/>
        </w:rPr>
      </w:pPr>
    </w:p>
    <w:p w14:paraId="0ED28959" w14:textId="77777777" w:rsidR="00930177" w:rsidRDefault="00930177" w:rsidP="00820B06">
      <w:pPr>
        <w:rPr>
          <w:sz w:val="16"/>
          <w:szCs w:val="16"/>
        </w:rPr>
      </w:pPr>
    </w:p>
    <w:p w14:paraId="18644427" w14:textId="77777777" w:rsidR="00930177" w:rsidRDefault="00930177" w:rsidP="00820B06">
      <w:pPr>
        <w:rPr>
          <w:sz w:val="16"/>
          <w:szCs w:val="16"/>
        </w:rPr>
      </w:pPr>
    </w:p>
    <w:p w14:paraId="1C4E9926" w14:textId="77777777" w:rsidR="00930177" w:rsidRDefault="00930177" w:rsidP="00820B06">
      <w:pPr>
        <w:rPr>
          <w:sz w:val="16"/>
          <w:szCs w:val="16"/>
        </w:rPr>
      </w:pPr>
    </w:p>
    <w:p w14:paraId="1455637C" w14:textId="77777777" w:rsidR="00930177" w:rsidRDefault="00930177" w:rsidP="00820B06">
      <w:pPr>
        <w:rPr>
          <w:sz w:val="16"/>
          <w:szCs w:val="16"/>
        </w:rPr>
      </w:pPr>
    </w:p>
    <w:p w14:paraId="7A946F39" w14:textId="77777777" w:rsidR="00930177" w:rsidRDefault="00930177" w:rsidP="00820B06">
      <w:pPr>
        <w:rPr>
          <w:sz w:val="16"/>
          <w:szCs w:val="16"/>
        </w:rPr>
      </w:pPr>
    </w:p>
    <w:p w14:paraId="4BA67240" w14:textId="77777777" w:rsidR="00930177" w:rsidRDefault="00930177" w:rsidP="00820B06">
      <w:pPr>
        <w:rPr>
          <w:sz w:val="16"/>
          <w:szCs w:val="16"/>
        </w:rPr>
      </w:pPr>
    </w:p>
    <w:p w14:paraId="1E66610E" w14:textId="77777777" w:rsidR="00930177" w:rsidRDefault="00930177" w:rsidP="00820B06">
      <w:pPr>
        <w:rPr>
          <w:sz w:val="16"/>
          <w:szCs w:val="16"/>
        </w:rPr>
      </w:pPr>
    </w:p>
    <w:p w14:paraId="09CCAF37" w14:textId="4B79E581" w:rsidR="00E86380" w:rsidRDefault="00820B06" w:rsidP="00820B06">
      <w:pPr>
        <w:rPr>
          <w:sz w:val="16"/>
          <w:szCs w:val="16"/>
        </w:rPr>
      </w:pPr>
      <w:r>
        <w:rPr>
          <w:sz w:val="16"/>
          <w:szCs w:val="16"/>
        </w:rPr>
        <w:t>[</w:t>
      </w:r>
      <w:r w:rsidR="007D3BBC">
        <w:rPr>
          <w:sz w:val="16"/>
          <w:szCs w:val="16"/>
        </w:rPr>
        <w:t>1</w:t>
      </w:r>
      <w:r>
        <w:rPr>
          <w:sz w:val="16"/>
          <w:szCs w:val="16"/>
        </w:rPr>
        <w:t>] 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w:t>
      </w:r>
    </w:p>
    <w:p w14:paraId="6D514F35" w14:textId="3A18EAAB" w:rsidR="007D3BBC" w:rsidRPr="00820B06" w:rsidRDefault="007D3BBC" w:rsidP="00820B06">
      <w:r>
        <w:rPr>
          <w:sz w:val="16"/>
          <w:szCs w:val="16"/>
        </w:rPr>
        <w:t>[2] Public comments will be limited to five (5) minutes from each individual desiring to speak.  Board members are prohibited by law from discussing matters presented under this item, except for placement on a future agenda.</w:t>
      </w:r>
    </w:p>
    <w:sectPr w:rsidR="007D3BBC" w:rsidRPr="00820B06" w:rsidSect="00F73B6A">
      <w:headerReference w:type="default" r:id="rId7"/>
      <w:footerReference w:type="default" r:id="rId8"/>
      <w:pgSz w:w="12240" w:h="15840"/>
      <w:pgMar w:top="720" w:right="720" w:bottom="720" w:left="720" w:header="432" w:footer="893"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5634" w14:textId="77777777" w:rsidR="00A024B6" w:rsidRDefault="00A024B6">
      <w:r>
        <w:separator/>
      </w:r>
    </w:p>
  </w:endnote>
  <w:endnote w:type="continuationSeparator" w:id="0">
    <w:p w14:paraId="7E946AD2" w14:textId="77777777" w:rsidR="00A024B6" w:rsidRDefault="00A0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69B4" w14:textId="77777777" w:rsidR="00E71CB0" w:rsidRPr="00E71CB0" w:rsidRDefault="00E71CB0" w:rsidP="00E71CB0">
    <w:pPr>
      <w:pStyle w:val="Footer"/>
      <w:jc w:val="center"/>
      <w:rPr>
        <w:i/>
      </w:rPr>
    </w:pPr>
    <w:r>
      <w:rPr>
        <w:i/>
      </w:rPr>
      <w:t>“This institution is an equal opportunity provider, and employer.”</w:t>
    </w:r>
  </w:p>
  <w:p w14:paraId="0336E161" w14:textId="77777777" w:rsidR="002B59E8" w:rsidRDefault="002B59E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301C" w14:textId="77777777" w:rsidR="00A024B6" w:rsidRDefault="00A024B6">
      <w:r>
        <w:separator/>
      </w:r>
    </w:p>
  </w:footnote>
  <w:footnote w:type="continuationSeparator" w:id="0">
    <w:p w14:paraId="33D87E3B" w14:textId="77777777" w:rsidR="00A024B6" w:rsidRDefault="00A0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6143" w14:textId="77777777" w:rsidR="002B59E8" w:rsidRDefault="002B59E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D6068"/>
    <w:multiLevelType w:val="hybridMultilevel"/>
    <w:tmpl w:val="3A04FB54"/>
    <w:lvl w:ilvl="0" w:tplc="7E588C64">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1E10AB"/>
    <w:multiLevelType w:val="hybridMultilevel"/>
    <w:tmpl w:val="CA16334A"/>
    <w:lvl w:ilvl="0" w:tplc="279C085A">
      <w:start w:val="7"/>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8114872">
    <w:abstractNumId w:val="1"/>
  </w:num>
  <w:num w:numId="2" w16cid:durableId="11911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92695"/>
    <w:rsid w:val="00006D63"/>
    <w:rsid w:val="00007303"/>
    <w:rsid w:val="00007FD9"/>
    <w:rsid w:val="000246EC"/>
    <w:rsid w:val="00024DF4"/>
    <w:rsid w:val="000378BA"/>
    <w:rsid w:val="00041319"/>
    <w:rsid w:val="00041530"/>
    <w:rsid w:val="00044BEE"/>
    <w:rsid w:val="00046853"/>
    <w:rsid w:val="00052333"/>
    <w:rsid w:val="00052BF0"/>
    <w:rsid w:val="00054BB3"/>
    <w:rsid w:val="000620AC"/>
    <w:rsid w:val="0006286A"/>
    <w:rsid w:val="00064B8A"/>
    <w:rsid w:val="000658AD"/>
    <w:rsid w:val="0007027E"/>
    <w:rsid w:val="000709D9"/>
    <w:rsid w:val="00070D49"/>
    <w:rsid w:val="00070E45"/>
    <w:rsid w:val="00070EDB"/>
    <w:rsid w:val="000749A4"/>
    <w:rsid w:val="00080F8C"/>
    <w:rsid w:val="000827A5"/>
    <w:rsid w:val="00082C90"/>
    <w:rsid w:val="00092455"/>
    <w:rsid w:val="00095514"/>
    <w:rsid w:val="00097BE2"/>
    <w:rsid w:val="000A282E"/>
    <w:rsid w:val="000A28ED"/>
    <w:rsid w:val="000A34DD"/>
    <w:rsid w:val="000B26D0"/>
    <w:rsid w:val="000C75AD"/>
    <w:rsid w:val="000D2AD1"/>
    <w:rsid w:val="000D4EB7"/>
    <w:rsid w:val="000E523E"/>
    <w:rsid w:val="000E5C26"/>
    <w:rsid w:val="000F1A42"/>
    <w:rsid w:val="000F1B5D"/>
    <w:rsid w:val="001007C4"/>
    <w:rsid w:val="00102253"/>
    <w:rsid w:val="001024BF"/>
    <w:rsid w:val="001035D1"/>
    <w:rsid w:val="00103B6B"/>
    <w:rsid w:val="001044C8"/>
    <w:rsid w:val="001057F8"/>
    <w:rsid w:val="00106B6B"/>
    <w:rsid w:val="001160D6"/>
    <w:rsid w:val="00117EB1"/>
    <w:rsid w:val="00121C1A"/>
    <w:rsid w:val="001313A5"/>
    <w:rsid w:val="0013165C"/>
    <w:rsid w:val="00142DDC"/>
    <w:rsid w:val="00143385"/>
    <w:rsid w:val="00143E1B"/>
    <w:rsid w:val="00150EBC"/>
    <w:rsid w:val="0015625C"/>
    <w:rsid w:val="00156455"/>
    <w:rsid w:val="00156C35"/>
    <w:rsid w:val="00167A5F"/>
    <w:rsid w:val="00170503"/>
    <w:rsid w:val="00172805"/>
    <w:rsid w:val="00173547"/>
    <w:rsid w:val="00176B30"/>
    <w:rsid w:val="00177836"/>
    <w:rsid w:val="001803C8"/>
    <w:rsid w:val="001817A3"/>
    <w:rsid w:val="00184051"/>
    <w:rsid w:val="00185058"/>
    <w:rsid w:val="00185B6F"/>
    <w:rsid w:val="00186534"/>
    <w:rsid w:val="0019149E"/>
    <w:rsid w:val="00192280"/>
    <w:rsid w:val="00193D9D"/>
    <w:rsid w:val="00197824"/>
    <w:rsid w:val="001A0390"/>
    <w:rsid w:val="001A1DE0"/>
    <w:rsid w:val="001A54AC"/>
    <w:rsid w:val="001A7F50"/>
    <w:rsid w:val="001B0A6E"/>
    <w:rsid w:val="001B1EE6"/>
    <w:rsid w:val="001B2020"/>
    <w:rsid w:val="001B5FEB"/>
    <w:rsid w:val="001C002C"/>
    <w:rsid w:val="001C1CE4"/>
    <w:rsid w:val="001C4165"/>
    <w:rsid w:val="001C4C8A"/>
    <w:rsid w:val="001C4E42"/>
    <w:rsid w:val="001C5CB6"/>
    <w:rsid w:val="001D75D7"/>
    <w:rsid w:val="001E0C3A"/>
    <w:rsid w:val="001E3D45"/>
    <w:rsid w:val="001E3E9D"/>
    <w:rsid w:val="001F19C7"/>
    <w:rsid w:val="00202721"/>
    <w:rsid w:val="00202746"/>
    <w:rsid w:val="00203F2C"/>
    <w:rsid w:val="002042BE"/>
    <w:rsid w:val="0021474E"/>
    <w:rsid w:val="00215922"/>
    <w:rsid w:val="00222606"/>
    <w:rsid w:val="0022603B"/>
    <w:rsid w:val="00227A41"/>
    <w:rsid w:val="002317CF"/>
    <w:rsid w:val="002317DB"/>
    <w:rsid w:val="00231D0E"/>
    <w:rsid w:val="00232FE7"/>
    <w:rsid w:val="0023511D"/>
    <w:rsid w:val="00237CF4"/>
    <w:rsid w:val="002407BA"/>
    <w:rsid w:val="00250271"/>
    <w:rsid w:val="002514C8"/>
    <w:rsid w:val="0025230B"/>
    <w:rsid w:val="002536A2"/>
    <w:rsid w:val="00253DA8"/>
    <w:rsid w:val="002542FF"/>
    <w:rsid w:val="00264877"/>
    <w:rsid w:val="00266350"/>
    <w:rsid w:val="00266904"/>
    <w:rsid w:val="00270679"/>
    <w:rsid w:val="00273AD7"/>
    <w:rsid w:val="00276E77"/>
    <w:rsid w:val="002835FE"/>
    <w:rsid w:val="00284777"/>
    <w:rsid w:val="0028523F"/>
    <w:rsid w:val="00287A55"/>
    <w:rsid w:val="0029135A"/>
    <w:rsid w:val="00293FC8"/>
    <w:rsid w:val="002947CC"/>
    <w:rsid w:val="00295F94"/>
    <w:rsid w:val="002A001D"/>
    <w:rsid w:val="002A02FA"/>
    <w:rsid w:val="002A15E7"/>
    <w:rsid w:val="002A56AE"/>
    <w:rsid w:val="002B54E4"/>
    <w:rsid w:val="002B59E8"/>
    <w:rsid w:val="002C7C5B"/>
    <w:rsid w:val="002D1359"/>
    <w:rsid w:val="002D44F7"/>
    <w:rsid w:val="002D7BD1"/>
    <w:rsid w:val="002E7E1C"/>
    <w:rsid w:val="002F0431"/>
    <w:rsid w:val="002F0748"/>
    <w:rsid w:val="002F2144"/>
    <w:rsid w:val="002F2CE6"/>
    <w:rsid w:val="00301872"/>
    <w:rsid w:val="00303488"/>
    <w:rsid w:val="00305D11"/>
    <w:rsid w:val="00305E5D"/>
    <w:rsid w:val="00310B56"/>
    <w:rsid w:val="00311A28"/>
    <w:rsid w:val="0031273C"/>
    <w:rsid w:val="00314EFB"/>
    <w:rsid w:val="00315E17"/>
    <w:rsid w:val="00325CE5"/>
    <w:rsid w:val="0033457E"/>
    <w:rsid w:val="0033509D"/>
    <w:rsid w:val="00335F9E"/>
    <w:rsid w:val="00336791"/>
    <w:rsid w:val="003438E2"/>
    <w:rsid w:val="00344E28"/>
    <w:rsid w:val="00354213"/>
    <w:rsid w:val="00355683"/>
    <w:rsid w:val="003574E5"/>
    <w:rsid w:val="00360F96"/>
    <w:rsid w:val="00362888"/>
    <w:rsid w:val="00363526"/>
    <w:rsid w:val="003679ED"/>
    <w:rsid w:val="0037102B"/>
    <w:rsid w:val="0037284A"/>
    <w:rsid w:val="00374621"/>
    <w:rsid w:val="003755E0"/>
    <w:rsid w:val="00376714"/>
    <w:rsid w:val="00376A57"/>
    <w:rsid w:val="0037725D"/>
    <w:rsid w:val="00383902"/>
    <w:rsid w:val="00386FB0"/>
    <w:rsid w:val="00391529"/>
    <w:rsid w:val="003A20D6"/>
    <w:rsid w:val="003A42BC"/>
    <w:rsid w:val="003A7753"/>
    <w:rsid w:val="003A7814"/>
    <w:rsid w:val="003A7E83"/>
    <w:rsid w:val="003B389C"/>
    <w:rsid w:val="003B5443"/>
    <w:rsid w:val="003B6A7E"/>
    <w:rsid w:val="003B7965"/>
    <w:rsid w:val="003C37BD"/>
    <w:rsid w:val="003C76B7"/>
    <w:rsid w:val="003D1843"/>
    <w:rsid w:val="003D33C2"/>
    <w:rsid w:val="003D4851"/>
    <w:rsid w:val="003E4D0F"/>
    <w:rsid w:val="003E7BA8"/>
    <w:rsid w:val="003F5A68"/>
    <w:rsid w:val="003F7C2A"/>
    <w:rsid w:val="004032CB"/>
    <w:rsid w:val="00405DAD"/>
    <w:rsid w:val="00413CF8"/>
    <w:rsid w:val="004159FD"/>
    <w:rsid w:val="004172A8"/>
    <w:rsid w:val="004200CC"/>
    <w:rsid w:val="004259B5"/>
    <w:rsid w:val="00430B39"/>
    <w:rsid w:val="00432A38"/>
    <w:rsid w:val="00434AD3"/>
    <w:rsid w:val="004354B6"/>
    <w:rsid w:val="00436C32"/>
    <w:rsid w:val="00442EDF"/>
    <w:rsid w:val="00444837"/>
    <w:rsid w:val="00444EA6"/>
    <w:rsid w:val="00446555"/>
    <w:rsid w:val="0044682F"/>
    <w:rsid w:val="00447C79"/>
    <w:rsid w:val="004515A9"/>
    <w:rsid w:val="0045263E"/>
    <w:rsid w:val="0045373B"/>
    <w:rsid w:val="00454584"/>
    <w:rsid w:val="00455484"/>
    <w:rsid w:val="00461D09"/>
    <w:rsid w:val="004623EE"/>
    <w:rsid w:val="00464F3F"/>
    <w:rsid w:val="0046732B"/>
    <w:rsid w:val="00470993"/>
    <w:rsid w:val="004731DC"/>
    <w:rsid w:val="004732E2"/>
    <w:rsid w:val="00474744"/>
    <w:rsid w:val="00482732"/>
    <w:rsid w:val="00487458"/>
    <w:rsid w:val="004913F8"/>
    <w:rsid w:val="00495800"/>
    <w:rsid w:val="00496C17"/>
    <w:rsid w:val="004A0B26"/>
    <w:rsid w:val="004B20E2"/>
    <w:rsid w:val="004B2839"/>
    <w:rsid w:val="004B6E50"/>
    <w:rsid w:val="004C1428"/>
    <w:rsid w:val="004C3522"/>
    <w:rsid w:val="004C3EFC"/>
    <w:rsid w:val="004C7AF8"/>
    <w:rsid w:val="004D73A1"/>
    <w:rsid w:val="00505447"/>
    <w:rsid w:val="0050657E"/>
    <w:rsid w:val="00511CBC"/>
    <w:rsid w:val="00513832"/>
    <w:rsid w:val="00513AB2"/>
    <w:rsid w:val="00515A95"/>
    <w:rsid w:val="00516679"/>
    <w:rsid w:val="00525E29"/>
    <w:rsid w:val="005278FF"/>
    <w:rsid w:val="00530893"/>
    <w:rsid w:val="00530E3F"/>
    <w:rsid w:val="0053212D"/>
    <w:rsid w:val="00534021"/>
    <w:rsid w:val="0053403F"/>
    <w:rsid w:val="005340D2"/>
    <w:rsid w:val="00534409"/>
    <w:rsid w:val="0053484F"/>
    <w:rsid w:val="00540219"/>
    <w:rsid w:val="005407C1"/>
    <w:rsid w:val="00550E13"/>
    <w:rsid w:val="00551AC4"/>
    <w:rsid w:val="00554985"/>
    <w:rsid w:val="00555DB0"/>
    <w:rsid w:val="005570D6"/>
    <w:rsid w:val="005602C1"/>
    <w:rsid w:val="00560DA5"/>
    <w:rsid w:val="00562242"/>
    <w:rsid w:val="0056248E"/>
    <w:rsid w:val="00562535"/>
    <w:rsid w:val="00570E5B"/>
    <w:rsid w:val="00573E9E"/>
    <w:rsid w:val="005820E7"/>
    <w:rsid w:val="005827CE"/>
    <w:rsid w:val="005827DF"/>
    <w:rsid w:val="00582F58"/>
    <w:rsid w:val="005847A8"/>
    <w:rsid w:val="00584D39"/>
    <w:rsid w:val="00586054"/>
    <w:rsid w:val="00591AB0"/>
    <w:rsid w:val="005A0B3E"/>
    <w:rsid w:val="005A1DDB"/>
    <w:rsid w:val="005A2E79"/>
    <w:rsid w:val="005A4E45"/>
    <w:rsid w:val="005A5542"/>
    <w:rsid w:val="005A5F93"/>
    <w:rsid w:val="005C0B88"/>
    <w:rsid w:val="005C7A7A"/>
    <w:rsid w:val="005D0A49"/>
    <w:rsid w:val="005D0FEA"/>
    <w:rsid w:val="005D34A6"/>
    <w:rsid w:val="005E0C4C"/>
    <w:rsid w:val="005F4E13"/>
    <w:rsid w:val="00600BCB"/>
    <w:rsid w:val="00616E1B"/>
    <w:rsid w:val="0062244D"/>
    <w:rsid w:val="00623280"/>
    <w:rsid w:val="0062696B"/>
    <w:rsid w:val="006304CA"/>
    <w:rsid w:val="00633C7A"/>
    <w:rsid w:val="00634990"/>
    <w:rsid w:val="00637FD1"/>
    <w:rsid w:val="00646076"/>
    <w:rsid w:val="00650D08"/>
    <w:rsid w:val="0065279A"/>
    <w:rsid w:val="00655FCB"/>
    <w:rsid w:val="00657F09"/>
    <w:rsid w:val="00660360"/>
    <w:rsid w:val="00664A50"/>
    <w:rsid w:val="00664F24"/>
    <w:rsid w:val="006724B0"/>
    <w:rsid w:val="00674D57"/>
    <w:rsid w:val="0068790C"/>
    <w:rsid w:val="00690528"/>
    <w:rsid w:val="006921BD"/>
    <w:rsid w:val="00695B57"/>
    <w:rsid w:val="00696767"/>
    <w:rsid w:val="006A32B6"/>
    <w:rsid w:val="006A3584"/>
    <w:rsid w:val="006A6EE7"/>
    <w:rsid w:val="006A7279"/>
    <w:rsid w:val="006B06DB"/>
    <w:rsid w:val="006B39BB"/>
    <w:rsid w:val="006C1963"/>
    <w:rsid w:val="006C2463"/>
    <w:rsid w:val="006C289F"/>
    <w:rsid w:val="006C6C16"/>
    <w:rsid w:val="006C7503"/>
    <w:rsid w:val="006D02A4"/>
    <w:rsid w:val="006D171E"/>
    <w:rsid w:val="006D1813"/>
    <w:rsid w:val="006F4E0F"/>
    <w:rsid w:val="006F5157"/>
    <w:rsid w:val="0070115B"/>
    <w:rsid w:val="0070651D"/>
    <w:rsid w:val="00710D6C"/>
    <w:rsid w:val="00720B7A"/>
    <w:rsid w:val="00721BF7"/>
    <w:rsid w:val="00724278"/>
    <w:rsid w:val="007263CE"/>
    <w:rsid w:val="007314A9"/>
    <w:rsid w:val="00731C53"/>
    <w:rsid w:val="00736394"/>
    <w:rsid w:val="00740539"/>
    <w:rsid w:val="007449BB"/>
    <w:rsid w:val="00745C8D"/>
    <w:rsid w:val="00751D16"/>
    <w:rsid w:val="00752288"/>
    <w:rsid w:val="00752532"/>
    <w:rsid w:val="007526D7"/>
    <w:rsid w:val="00752D2F"/>
    <w:rsid w:val="00755E3A"/>
    <w:rsid w:val="00756188"/>
    <w:rsid w:val="00763A90"/>
    <w:rsid w:val="00764E9A"/>
    <w:rsid w:val="00765CAC"/>
    <w:rsid w:val="00765CD6"/>
    <w:rsid w:val="0077006B"/>
    <w:rsid w:val="00770D68"/>
    <w:rsid w:val="007721A5"/>
    <w:rsid w:val="00774E4D"/>
    <w:rsid w:val="007801E4"/>
    <w:rsid w:val="007824B9"/>
    <w:rsid w:val="00782765"/>
    <w:rsid w:val="007905E3"/>
    <w:rsid w:val="00795990"/>
    <w:rsid w:val="00795DB7"/>
    <w:rsid w:val="007974D3"/>
    <w:rsid w:val="007A3E81"/>
    <w:rsid w:val="007B09C0"/>
    <w:rsid w:val="007B24FF"/>
    <w:rsid w:val="007B3B3A"/>
    <w:rsid w:val="007B796C"/>
    <w:rsid w:val="007C486D"/>
    <w:rsid w:val="007C5E32"/>
    <w:rsid w:val="007D3BBC"/>
    <w:rsid w:val="007D4564"/>
    <w:rsid w:val="007E1A79"/>
    <w:rsid w:val="007E1F61"/>
    <w:rsid w:val="007E4D89"/>
    <w:rsid w:val="00805734"/>
    <w:rsid w:val="00807508"/>
    <w:rsid w:val="00810FF6"/>
    <w:rsid w:val="0081196B"/>
    <w:rsid w:val="00820B06"/>
    <w:rsid w:val="00820F33"/>
    <w:rsid w:val="008229C5"/>
    <w:rsid w:val="00824415"/>
    <w:rsid w:val="0084515E"/>
    <w:rsid w:val="00847361"/>
    <w:rsid w:val="008536AB"/>
    <w:rsid w:val="00854125"/>
    <w:rsid w:val="00856C43"/>
    <w:rsid w:val="00857403"/>
    <w:rsid w:val="008610BA"/>
    <w:rsid w:val="00862AC8"/>
    <w:rsid w:val="0086457C"/>
    <w:rsid w:val="00867C57"/>
    <w:rsid w:val="0087288D"/>
    <w:rsid w:val="0087702D"/>
    <w:rsid w:val="008776CB"/>
    <w:rsid w:val="008802C5"/>
    <w:rsid w:val="008839D1"/>
    <w:rsid w:val="00884B50"/>
    <w:rsid w:val="0088786C"/>
    <w:rsid w:val="00887B2A"/>
    <w:rsid w:val="00897279"/>
    <w:rsid w:val="008A11A5"/>
    <w:rsid w:val="008A3C81"/>
    <w:rsid w:val="008A439B"/>
    <w:rsid w:val="008A46E8"/>
    <w:rsid w:val="008B0F30"/>
    <w:rsid w:val="008B245D"/>
    <w:rsid w:val="008B6EE6"/>
    <w:rsid w:val="008B7F64"/>
    <w:rsid w:val="008C5029"/>
    <w:rsid w:val="008D307F"/>
    <w:rsid w:val="008D6DF3"/>
    <w:rsid w:val="008E5262"/>
    <w:rsid w:val="008E5A02"/>
    <w:rsid w:val="008E6B3B"/>
    <w:rsid w:val="008F0506"/>
    <w:rsid w:val="008F1464"/>
    <w:rsid w:val="008F7A2E"/>
    <w:rsid w:val="0090046C"/>
    <w:rsid w:val="009009F9"/>
    <w:rsid w:val="00901D69"/>
    <w:rsid w:val="00902FEC"/>
    <w:rsid w:val="009101A4"/>
    <w:rsid w:val="009124AE"/>
    <w:rsid w:val="0091257B"/>
    <w:rsid w:val="00913635"/>
    <w:rsid w:val="00916106"/>
    <w:rsid w:val="00916988"/>
    <w:rsid w:val="00917916"/>
    <w:rsid w:val="009205C3"/>
    <w:rsid w:val="00922B67"/>
    <w:rsid w:val="00925693"/>
    <w:rsid w:val="00927884"/>
    <w:rsid w:val="00930177"/>
    <w:rsid w:val="00930346"/>
    <w:rsid w:val="009328B6"/>
    <w:rsid w:val="00943F32"/>
    <w:rsid w:val="00950DED"/>
    <w:rsid w:val="00954947"/>
    <w:rsid w:val="00955082"/>
    <w:rsid w:val="009577A6"/>
    <w:rsid w:val="009611F9"/>
    <w:rsid w:val="00963C5D"/>
    <w:rsid w:val="00967ABB"/>
    <w:rsid w:val="009734E1"/>
    <w:rsid w:val="00973BB1"/>
    <w:rsid w:val="00981C36"/>
    <w:rsid w:val="009835D2"/>
    <w:rsid w:val="00985635"/>
    <w:rsid w:val="00992FFA"/>
    <w:rsid w:val="009952DC"/>
    <w:rsid w:val="00995547"/>
    <w:rsid w:val="009967FD"/>
    <w:rsid w:val="0099706E"/>
    <w:rsid w:val="009A1ADA"/>
    <w:rsid w:val="009A2B78"/>
    <w:rsid w:val="009A3274"/>
    <w:rsid w:val="009A4B0B"/>
    <w:rsid w:val="009A562E"/>
    <w:rsid w:val="009A6351"/>
    <w:rsid w:val="009A6F06"/>
    <w:rsid w:val="009B0E60"/>
    <w:rsid w:val="009B0F49"/>
    <w:rsid w:val="009B376E"/>
    <w:rsid w:val="009B4B87"/>
    <w:rsid w:val="009B7D40"/>
    <w:rsid w:val="009C1882"/>
    <w:rsid w:val="009C4815"/>
    <w:rsid w:val="009C7AA3"/>
    <w:rsid w:val="009C7BFA"/>
    <w:rsid w:val="009E68A0"/>
    <w:rsid w:val="009F097A"/>
    <w:rsid w:val="009F2697"/>
    <w:rsid w:val="009F5783"/>
    <w:rsid w:val="00A01D36"/>
    <w:rsid w:val="00A024B6"/>
    <w:rsid w:val="00A0387B"/>
    <w:rsid w:val="00A057B7"/>
    <w:rsid w:val="00A148E9"/>
    <w:rsid w:val="00A228F7"/>
    <w:rsid w:val="00A25585"/>
    <w:rsid w:val="00A31B2E"/>
    <w:rsid w:val="00A34494"/>
    <w:rsid w:val="00A35BDF"/>
    <w:rsid w:val="00A43507"/>
    <w:rsid w:val="00A453E1"/>
    <w:rsid w:val="00A5149A"/>
    <w:rsid w:val="00A55777"/>
    <w:rsid w:val="00A80AF9"/>
    <w:rsid w:val="00A80CF2"/>
    <w:rsid w:val="00A80DC7"/>
    <w:rsid w:val="00A86AC8"/>
    <w:rsid w:val="00A9050B"/>
    <w:rsid w:val="00A92C37"/>
    <w:rsid w:val="00A9431E"/>
    <w:rsid w:val="00A97498"/>
    <w:rsid w:val="00A97F10"/>
    <w:rsid w:val="00AA2510"/>
    <w:rsid w:val="00AA3081"/>
    <w:rsid w:val="00AA57CC"/>
    <w:rsid w:val="00AA7861"/>
    <w:rsid w:val="00AB7600"/>
    <w:rsid w:val="00AC1F28"/>
    <w:rsid w:val="00AC2FBE"/>
    <w:rsid w:val="00AC71F5"/>
    <w:rsid w:val="00AC766B"/>
    <w:rsid w:val="00AC7F4E"/>
    <w:rsid w:val="00AD02F8"/>
    <w:rsid w:val="00AD229D"/>
    <w:rsid w:val="00AD2ADE"/>
    <w:rsid w:val="00AD2D46"/>
    <w:rsid w:val="00AD3193"/>
    <w:rsid w:val="00AD418E"/>
    <w:rsid w:val="00AD4E2B"/>
    <w:rsid w:val="00AE0503"/>
    <w:rsid w:val="00AE0C78"/>
    <w:rsid w:val="00AE0D89"/>
    <w:rsid w:val="00AE1CB9"/>
    <w:rsid w:val="00AE24BC"/>
    <w:rsid w:val="00AF3CD4"/>
    <w:rsid w:val="00AF4DD5"/>
    <w:rsid w:val="00AF530B"/>
    <w:rsid w:val="00AF6CDD"/>
    <w:rsid w:val="00B0249E"/>
    <w:rsid w:val="00B03882"/>
    <w:rsid w:val="00B03AB1"/>
    <w:rsid w:val="00B03C7C"/>
    <w:rsid w:val="00B0659B"/>
    <w:rsid w:val="00B07B6E"/>
    <w:rsid w:val="00B10983"/>
    <w:rsid w:val="00B16266"/>
    <w:rsid w:val="00B1659A"/>
    <w:rsid w:val="00B165BC"/>
    <w:rsid w:val="00B17FE1"/>
    <w:rsid w:val="00B32F71"/>
    <w:rsid w:val="00B4074D"/>
    <w:rsid w:val="00B41DAF"/>
    <w:rsid w:val="00B423E8"/>
    <w:rsid w:val="00B42D83"/>
    <w:rsid w:val="00B4412E"/>
    <w:rsid w:val="00B4518D"/>
    <w:rsid w:val="00B50673"/>
    <w:rsid w:val="00B540AE"/>
    <w:rsid w:val="00B55DEC"/>
    <w:rsid w:val="00B6164C"/>
    <w:rsid w:val="00B64D9C"/>
    <w:rsid w:val="00B66379"/>
    <w:rsid w:val="00B666BD"/>
    <w:rsid w:val="00B67884"/>
    <w:rsid w:val="00B67A24"/>
    <w:rsid w:val="00B67DD9"/>
    <w:rsid w:val="00B743EB"/>
    <w:rsid w:val="00B77E1A"/>
    <w:rsid w:val="00B82D22"/>
    <w:rsid w:val="00B86507"/>
    <w:rsid w:val="00B90C21"/>
    <w:rsid w:val="00B91743"/>
    <w:rsid w:val="00B94B36"/>
    <w:rsid w:val="00B97B0B"/>
    <w:rsid w:val="00BA01BF"/>
    <w:rsid w:val="00BA7772"/>
    <w:rsid w:val="00BB7CD9"/>
    <w:rsid w:val="00BC2D56"/>
    <w:rsid w:val="00BC5CC6"/>
    <w:rsid w:val="00BC5E26"/>
    <w:rsid w:val="00BC6F4F"/>
    <w:rsid w:val="00BD1D17"/>
    <w:rsid w:val="00BE51A9"/>
    <w:rsid w:val="00BE51B0"/>
    <w:rsid w:val="00BE5B46"/>
    <w:rsid w:val="00BE7B2F"/>
    <w:rsid w:val="00BF67E4"/>
    <w:rsid w:val="00BF7A0E"/>
    <w:rsid w:val="00C025F1"/>
    <w:rsid w:val="00C04D86"/>
    <w:rsid w:val="00C07475"/>
    <w:rsid w:val="00C1361D"/>
    <w:rsid w:val="00C144C3"/>
    <w:rsid w:val="00C15BC2"/>
    <w:rsid w:val="00C16EDE"/>
    <w:rsid w:val="00C17DF6"/>
    <w:rsid w:val="00C233BB"/>
    <w:rsid w:val="00C31052"/>
    <w:rsid w:val="00C31756"/>
    <w:rsid w:val="00C3556B"/>
    <w:rsid w:val="00C364E6"/>
    <w:rsid w:val="00C40E04"/>
    <w:rsid w:val="00C41F50"/>
    <w:rsid w:val="00C44470"/>
    <w:rsid w:val="00C44ECB"/>
    <w:rsid w:val="00C5439B"/>
    <w:rsid w:val="00C5700F"/>
    <w:rsid w:val="00C60AE3"/>
    <w:rsid w:val="00C61672"/>
    <w:rsid w:val="00C65AA3"/>
    <w:rsid w:val="00C72AC2"/>
    <w:rsid w:val="00C732CC"/>
    <w:rsid w:val="00C74AB8"/>
    <w:rsid w:val="00C76C1A"/>
    <w:rsid w:val="00C85499"/>
    <w:rsid w:val="00C85DDD"/>
    <w:rsid w:val="00C86A1F"/>
    <w:rsid w:val="00C87BFD"/>
    <w:rsid w:val="00C933EB"/>
    <w:rsid w:val="00C97282"/>
    <w:rsid w:val="00C97425"/>
    <w:rsid w:val="00CA57EC"/>
    <w:rsid w:val="00CB0838"/>
    <w:rsid w:val="00CC00FD"/>
    <w:rsid w:val="00CC0634"/>
    <w:rsid w:val="00CC241B"/>
    <w:rsid w:val="00CC2F18"/>
    <w:rsid w:val="00CC59C3"/>
    <w:rsid w:val="00CC7E6E"/>
    <w:rsid w:val="00CD22EC"/>
    <w:rsid w:val="00CD60B1"/>
    <w:rsid w:val="00CE2490"/>
    <w:rsid w:val="00CE7327"/>
    <w:rsid w:val="00CE7AEB"/>
    <w:rsid w:val="00CF1EBA"/>
    <w:rsid w:val="00CF304A"/>
    <w:rsid w:val="00CF3E1D"/>
    <w:rsid w:val="00CF597B"/>
    <w:rsid w:val="00CF717E"/>
    <w:rsid w:val="00CF7A86"/>
    <w:rsid w:val="00D00744"/>
    <w:rsid w:val="00D0353D"/>
    <w:rsid w:val="00D06299"/>
    <w:rsid w:val="00D10E65"/>
    <w:rsid w:val="00D13B4A"/>
    <w:rsid w:val="00D276AD"/>
    <w:rsid w:val="00D3132F"/>
    <w:rsid w:val="00D31A64"/>
    <w:rsid w:val="00D33B51"/>
    <w:rsid w:val="00D36E18"/>
    <w:rsid w:val="00D37B14"/>
    <w:rsid w:val="00D40217"/>
    <w:rsid w:val="00D40DC2"/>
    <w:rsid w:val="00D45D84"/>
    <w:rsid w:val="00D50E78"/>
    <w:rsid w:val="00D51F6A"/>
    <w:rsid w:val="00D5320A"/>
    <w:rsid w:val="00D71066"/>
    <w:rsid w:val="00D74DA7"/>
    <w:rsid w:val="00D80DA7"/>
    <w:rsid w:val="00D8109F"/>
    <w:rsid w:val="00D81DA4"/>
    <w:rsid w:val="00D907F4"/>
    <w:rsid w:val="00D90913"/>
    <w:rsid w:val="00D94306"/>
    <w:rsid w:val="00D944EF"/>
    <w:rsid w:val="00DA340A"/>
    <w:rsid w:val="00DA7B8C"/>
    <w:rsid w:val="00DC3AAE"/>
    <w:rsid w:val="00DC412D"/>
    <w:rsid w:val="00DC6555"/>
    <w:rsid w:val="00DD12FE"/>
    <w:rsid w:val="00DD6268"/>
    <w:rsid w:val="00DD7949"/>
    <w:rsid w:val="00DE25EE"/>
    <w:rsid w:val="00DE5A5C"/>
    <w:rsid w:val="00DE6927"/>
    <w:rsid w:val="00DF0514"/>
    <w:rsid w:val="00DF0696"/>
    <w:rsid w:val="00DF3D36"/>
    <w:rsid w:val="00DF490F"/>
    <w:rsid w:val="00DF60DE"/>
    <w:rsid w:val="00DF6E79"/>
    <w:rsid w:val="00E00A7F"/>
    <w:rsid w:val="00E03226"/>
    <w:rsid w:val="00E040A3"/>
    <w:rsid w:val="00E0474F"/>
    <w:rsid w:val="00E05079"/>
    <w:rsid w:val="00E11B20"/>
    <w:rsid w:val="00E126D0"/>
    <w:rsid w:val="00E1348E"/>
    <w:rsid w:val="00E14E99"/>
    <w:rsid w:val="00E16CC4"/>
    <w:rsid w:val="00E2388D"/>
    <w:rsid w:val="00E24AAA"/>
    <w:rsid w:val="00E25AD2"/>
    <w:rsid w:val="00E261B8"/>
    <w:rsid w:val="00E27DAB"/>
    <w:rsid w:val="00E371F2"/>
    <w:rsid w:val="00E45D76"/>
    <w:rsid w:val="00E50647"/>
    <w:rsid w:val="00E54FCD"/>
    <w:rsid w:val="00E5549D"/>
    <w:rsid w:val="00E56266"/>
    <w:rsid w:val="00E56B30"/>
    <w:rsid w:val="00E57638"/>
    <w:rsid w:val="00E61116"/>
    <w:rsid w:val="00E65067"/>
    <w:rsid w:val="00E71CB0"/>
    <w:rsid w:val="00E76296"/>
    <w:rsid w:val="00E86380"/>
    <w:rsid w:val="00E909D4"/>
    <w:rsid w:val="00E9121B"/>
    <w:rsid w:val="00E91FAB"/>
    <w:rsid w:val="00E92265"/>
    <w:rsid w:val="00E96F38"/>
    <w:rsid w:val="00EA1B5C"/>
    <w:rsid w:val="00EA6FF1"/>
    <w:rsid w:val="00EC48E2"/>
    <w:rsid w:val="00EC542D"/>
    <w:rsid w:val="00EC5599"/>
    <w:rsid w:val="00EC639B"/>
    <w:rsid w:val="00ED72FE"/>
    <w:rsid w:val="00EE0359"/>
    <w:rsid w:val="00EE1614"/>
    <w:rsid w:val="00EE6185"/>
    <w:rsid w:val="00EE7E62"/>
    <w:rsid w:val="00EE7F13"/>
    <w:rsid w:val="00EF1DAD"/>
    <w:rsid w:val="00EF6AEE"/>
    <w:rsid w:val="00EF7CBE"/>
    <w:rsid w:val="00F02A48"/>
    <w:rsid w:val="00F03334"/>
    <w:rsid w:val="00F04609"/>
    <w:rsid w:val="00F058C7"/>
    <w:rsid w:val="00F059DC"/>
    <w:rsid w:val="00F06727"/>
    <w:rsid w:val="00F21763"/>
    <w:rsid w:val="00F221BD"/>
    <w:rsid w:val="00F26239"/>
    <w:rsid w:val="00F33E58"/>
    <w:rsid w:val="00F4474A"/>
    <w:rsid w:val="00F46D99"/>
    <w:rsid w:val="00F52A6F"/>
    <w:rsid w:val="00F52D80"/>
    <w:rsid w:val="00F53F15"/>
    <w:rsid w:val="00F555B7"/>
    <w:rsid w:val="00F56003"/>
    <w:rsid w:val="00F5754C"/>
    <w:rsid w:val="00F6119C"/>
    <w:rsid w:val="00F6599E"/>
    <w:rsid w:val="00F66F9F"/>
    <w:rsid w:val="00F71054"/>
    <w:rsid w:val="00F73B6A"/>
    <w:rsid w:val="00F8105C"/>
    <w:rsid w:val="00F81537"/>
    <w:rsid w:val="00F85E84"/>
    <w:rsid w:val="00F91938"/>
    <w:rsid w:val="00F92695"/>
    <w:rsid w:val="00F92E4B"/>
    <w:rsid w:val="00F97236"/>
    <w:rsid w:val="00FA2B8B"/>
    <w:rsid w:val="00FA5C4D"/>
    <w:rsid w:val="00FA64C3"/>
    <w:rsid w:val="00FB418B"/>
    <w:rsid w:val="00FB4C23"/>
    <w:rsid w:val="00FC2CC5"/>
    <w:rsid w:val="00FD3978"/>
    <w:rsid w:val="00FD693C"/>
    <w:rsid w:val="00FE0E99"/>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C9747E"/>
  <w15:chartTrackingRefBased/>
  <w15:docId w15:val="{15495D72-CBAD-4DE6-B615-0E3F108B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457E"/>
    <w:rPr>
      <w:rFonts w:ascii="Tahoma" w:hAnsi="Tahoma" w:cs="Tahoma"/>
      <w:sz w:val="16"/>
      <w:szCs w:val="16"/>
    </w:rPr>
  </w:style>
  <w:style w:type="paragraph" w:styleId="Header">
    <w:name w:val="header"/>
    <w:basedOn w:val="Normal"/>
    <w:link w:val="HeaderChar"/>
    <w:uiPriority w:val="99"/>
    <w:rsid w:val="00A057B7"/>
    <w:pPr>
      <w:tabs>
        <w:tab w:val="center" w:pos="4320"/>
        <w:tab w:val="right" w:pos="8640"/>
      </w:tabs>
    </w:pPr>
  </w:style>
  <w:style w:type="paragraph" w:styleId="Footer">
    <w:name w:val="footer"/>
    <w:basedOn w:val="Normal"/>
    <w:link w:val="FooterChar"/>
    <w:uiPriority w:val="99"/>
    <w:rsid w:val="00A057B7"/>
    <w:pPr>
      <w:tabs>
        <w:tab w:val="center" w:pos="4320"/>
        <w:tab w:val="right" w:pos="8640"/>
      </w:tabs>
    </w:pPr>
  </w:style>
  <w:style w:type="character" w:customStyle="1" w:styleId="FooterChar">
    <w:name w:val="Footer Char"/>
    <w:link w:val="Footer"/>
    <w:uiPriority w:val="99"/>
    <w:rsid w:val="00E71CB0"/>
    <w:rPr>
      <w:kern w:val="28"/>
    </w:rPr>
  </w:style>
  <w:style w:type="character" w:customStyle="1" w:styleId="HeaderChar">
    <w:name w:val="Header Char"/>
    <w:link w:val="Header"/>
    <w:uiPriority w:val="99"/>
    <w:rsid w:val="00E71CB0"/>
    <w:rPr>
      <w:kern w:val="28"/>
    </w:rPr>
  </w:style>
  <w:style w:type="paragraph" w:styleId="BodyText2">
    <w:name w:val="Body Text 2"/>
    <w:basedOn w:val="Normal"/>
    <w:link w:val="BodyText2Char"/>
    <w:unhideWhenUsed/>
    <w:rsid w:val="001044C8"/>
    <w:pPr>
      <w:widowControl/>
      <w:overflowPunct/>
      <w:autoSpaceDE/>
      <w:autoSpaceDN/>
      <w:adjustRightInd/>
    </w:pPr>
    <w:rPr>
      <w:rFonts w:ascii="Arial Narrow" w:hAnsi="Arial Narrow"/>
      <w:kern w:val="0"/>
      <w:sz w:val="24"/>
    </w:rPr>
  </w:style>
  <w:style w:type="character" w:customStyle="1" w:styleId="BodyText2Char">
    <w:name w:val="Body Text 2 Char"/>
    <w:link w:val="BodyText2"/>
    <w:rsid w:val="001044C8"/>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MARLOW WSC</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MARLOW WSC</dc:title>
  <dc:subject/>
  <dc:creator>Dwayne</dc:creator>
  <cp:keywords/>
  <dc:description/>
  <cp:lastModifiedBy>Robert Jekel</cp:lastModifiedBy>
  <cp:revision>3</cp:revision>
  <cp:lastPrinted>2023-03-09T15:01:00Z</cp:lastPrinted>
  <dcterms:created xsi:type="dcterms:W3CDTF">2023-03-09T15:02:00Z</dcterms:created>
  <dcterms:modified xsi:type="dcterms:W3CDTF">2023-03-10T16:48:00Z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0x0101003FDA88C981956641BCF1ED9791C1A846</vt:lpwstr>
  </property>
</Properties>
</file>